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602B79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5028240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96286" w:rsidR="00F33846" w:rsidRDefault="00F33846" w:rsidP="00F33846">
      <w:pPr>
        <w:ind w:firstLine="0"/>
      </w:pPr>
      <w:r>
        <w:t xml:space="preserve">від </w:t>
      </w:r>
      <w:r w:rsidR="008C3586" w:rsidRPr="00316ACB">
        <w:t>27</w:t>
      </w:r>
      <w:r>
        <w:t>.</w:t>
      </w:r>
      <w:r w:rsidR="0023262F" w:rsidRPr="00AF3294">
        <w:t>0</w:t>
      </w:r>
      <w:r w:rsidR="008C3586" w:rsidRPr="00316ACB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0BA85211" w:rsidR="00F33846" w:rsidRPr="00316ACB" w:rsidRDefault="008C3586" w:rsidP="008C3586">
      <w:pPr>
        <w:pBdr>
          <w:top w:val="nil"/>
          <w:left w:val="nil"/>
          <w:bottom w:val="nil"/>
          <w:right w:val="nil"/>
          <w:between w:val="nil"/>
        </w:pBdr>
        <w:ind w:left="1418" w:hanging="1418"/>
        <w:rPr>
          <w:b/>
          <w:bCs/>
          <w:sz w:val="32"/>
          <w:szCs w:val="32"/>
        </w:rPr>
      </w:pPr>
      <w:r>
        <w:rPr>
          <w:b/>
        </w:rPr>
        <w:t>(s-zr-</w:t>
      </w:r>
      <w:r w:rsidR="0012162E" w:rsidRPr="0012162E">
        <w:rPr>
          <w:b/>
        </w:rPr>
        <w:t>2</w:t>
      </w:r>
      <w:r w:rsidR="009B3F33" w:rsidRPr="009B3F33">
        <w:rPr>
          <w:b/>
        </w:rPr>
        <w:t>0</w:t>
      </w:r>
      <w:r w:rsidR="0012162E" w:rsidRPr="0012162E">
        <w:rPr>
          <w:b/>
        </w:rPr>
        <w:t>0</w:t>
      </w:r>
      <w:r>
        <w:rPr>
          <w:b/>
        </w:rPr>
        <w:t>/</w:t>
      </w:r>
      <w:r w:rsidR="009B3F33" w:rsidRPr="009B3F33">
        <w:rPr>
          <w:b/>
        </w:rPr>
        <w:t>249</w:t>
      </w:r>
      <w:r>
        <w:rPr>
          <w:b/>
        </w:rPr>
        <w:t xml:space="preserve">) </w:t>
      </w:r>
      <w:hyperlink r:id="rId6">
        <w:r w:rsidR="009B3F33" w:rsidRPr="009B3F33">
          <w:t xml:space="preserve">Про надання дозволу на розроблення </w:t>
        </w:r>
        <w:proofErr w:type="spellStart"/>
        <w:r w:rsidR="009B3F33" w:rsidRPr="009B3F33">
          <w:t>проєкту</w:t>
        </w:r>
        <w:proofErr w:type="spellEnd"/>
        <w:r w:rsidR="009B3F33" w:rsidRPr="009B3F33">
          <w:t xml:space="preserve"> землеустрою Службі відновлення та розвитку інфраструктури у Миколаївській області щодо відведення земельних ділянок під об’єкт «Будівництво  транспортної розв’язки у різних рівнях на пересіченні автомобільних доріг загального користування державного  значення М-14 Одеса-Мелітополь-Новоазовськ  (км 142+800) та Н-24 Благовіщенське-Миколаїв (через м. Вознесенськ), Миколаївська область» (незабудована земельна ділянка)</w:t>
        </w:r>
      </w:hyperlink>
    </w:p>
    <w:p w14:paraId="192F3795" w14:textId="77777777" w:rsidR="008C3586" w:rsidRDefault="008C358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02B79" w14:paraId="5FD7AC7D" w14:textId="77777777" w:rsidTr="00AD4571">
        <w:tc>
          <w:tcPr>
            <w:tcW w:w="704" w:type="dxa"/>
          </w:tcPr>
          <w:p w14:paraId="4EF146E4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4DA60DD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71574DCC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62E0BD3E" w14:textId="77777777" w:rsidTr="00AD4571">
        <w:tc>
          <w:tcPr>
            <w:tcW w:w="704" w:type="dxa"/>
          </w:tcPr>
          <w:p w14:paraId="7001330A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18C2A999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Ременнікова</w:t>
            </w:r>
            <w:proofErr w:type="spellEnd"/>
            <w:r w:rsidRPr="00602B79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5678E852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4D4A6674" w14:textId="77777777" w:rsidTr="00AD4571">
        <w:tc>
          <w:tcPr>
            <w:tcW w:w="704" w:type="dxa"/>
          </w:tcPr>
          <w:p w14:paraId="62C8D933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EF1059B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72E4C0A9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52F572E2" w14:textId="77777777" w:rsidTr="00AD4571">
        <w:tc>
          <w:tcPr>
            <w:tcW w:w="704" w:type="dxa"/>
          </w:tcPr>
          <w:p w14:paraId="3A494EED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F70FFE5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Бабаріка</w:t>
            </w:r>
            <w:proofErr w:type="spellEnd"/>
            <w:r w:rsidRPr="00602B79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7E0D79B9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4A5248EC" w14:textId="77777777" w:rsidTr="00AD4571">
        <w:tc>
          <w:tcPr>
            <w:tcW w:w="704" w:type="dxa"/>
          </w:tcPr>
          <w:p w14:paraId="2D4537F9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D15E64F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Ільюк</w:t>
            </w:r>
            <w:proofErr w:type="spellEnd"/>
            <w:r w:rsidRPr="00602B79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37E79111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2B95ECA5" w14:textId="77777777" w:rsidTr="00AD4571">
        <w:tc>
          <w:tcPr>
            <w:tcW w:w="704" w:type="dxa"/>
          </w:tcPr>
          <w:p w14:paraId="51C451F0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C3130C1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Тріщанович</w:t>
            </w:r>
            <w:proofErr w:type="spellEnd"/>
            <w:r w:rsidRPr="00602B79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3F46190D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268648D5" w14:textId="77777777" w:rsidTr="00AD4571">
        <w:tc>
          <w:tcPr>
            <w:tcW w:w="704" w:type="dxa"/>
          </w:tcPr>
          <w:p w14:paraId="31A43D6D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46281D9A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39236DA5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3708F2A7" w14:textId="77777777" w:rsidTr="00AD4571">
        <w:tc>
          <w:tcPr>
            <w:tcW w:w="704" w:type="dxa"/>
          </w:tcPr>
          <w:p w14:paraId="08A4CB94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0C046D59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Шапошнікова</w:t>
            </w:r>
            <w:proofErr w:type="spellEnd"/>
            <w:r w:rsidRPr="00602B79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6473B4BD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62308078" w14:textId="77777777" w:rsidTr="00AD4571">
        <w:tc>
          <w:tcPr>
            <w:tcW w:w="704" w:type="dxa"/>
          </w:tcPr>
          <w:p w14:paraId="6D51C4BC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0E39EFD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2E86F716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5D76DF36" w14:textId="77777777" w:rsidTr="00AD4571">
        <w:tc>
          <w:tcPr>
            <w:tcW w:w="704" w:type="dxa"/>
          </w:tcPr>
          <w:p w14:paraId="79BD732D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7571777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Хачатуров</w:t>
            </w:r>
            <w:proofErr w:type="spellEnd"/>
            <w:r w:rsidRPr="00602B79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45F5D570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78ABB541" w14:textId="77777777" w:rsidTr="00AD4571">
        <w:tc>
          <w:tcPr>
            <w:tcW w:w="704" w:type="dxa"/>
          </w:tcPr>
          <w:p w14:paraId="345DFE93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432C1BFA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31336F5B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0D693A47" w14:textId="77777777" w:rsidTr="00AD4571">
        <w:tc>
          <w:tcPr>
            <w:tcW w:w="704" w:type="dxa"/>
          </w:tcPr>
          <w:p w14:paraId="6E558807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E3A274E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Мєдвєдєв</w:t>
            </w:r>
            <w:proofErr w:type="spellEnd"/>
            <w:r w:rsidRPr="00602B79">
              <w:rPr>
                <w:color w:val="000000"/>
              </w:rPr>
              <w:t xml:space="preserve"> Олександр </w:t>
            </w:r>
            <w:proofErr w:type="spellStart"/>
            <w:r w:rsidRPr="00602B79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4B91A9FE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79ADEC4E" w14:textId="77777777" w:rsidTr="00AD4571">
        <w:tc>
          <w:tcPr>
            <w:tcW w:w="704" w:type="dxa"/>
          </w:tcPr>
          <w:p w14:paraId="18ED7303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68029ADF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7F77D3D6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64A254F5" w14:textId="77777777" w:rsidTr="00AD4571">
        <w:tc>
          <w:tcPr>
            <w:tcW w:w="704" w:type="dxa"/>
          </w:tcPr>
          <w:p w14:paraId="204F6100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6FC5E6A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22B89BD6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359964B9" w14:textId="77777777" w:rsidTr="00AD4571">
        <w:tc>
          <w:tcPr>
            <w:tcW w:w="704" w:type="dxa"/>
          </w:tcPr>
          <w:p w14:paraId="42A232BD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5ABED695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Топчий</w:t>
            </w:r>
            <w:proofErr w:type="spellEnd"/>
            <w:r w:rsidRPr="00602B79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52509601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5A655FB8" w14:textId="77777777" w:rsidTr="00AD4571">
        <w:tc>
          <w:tcPr>
            <w:tcW w:w="704" w:type="dxa"/>
          </w:tcPr>
          <w:p w14:paraId="58B9E758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6EED0883" w14:textId="663AF64E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6A9A16FA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245F4053" w14:textId="77777777" w:rsidTr="00AD4571">
        <w:tc>
          <w:tcPr>
            <w:tcW w:w="704" w:type="dxa"/>
          </w:tcPr>
          <w:p w14:paraId="7E1600D6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F0808EA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A8FA950" w14:textId="580FC6D1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ПРОТИ</w:t>
            </w:r>
          </w:p>
        </w:tc>
      </w:tr>
      <w:tr w:rsidR="00602B79" w14:paraId="429FCA0F" w14:textId="77777777" w:rsidTr="00AD4571">
        <w:tc>
          <w:tcPr>
            <w:tcW w:w="704" w:type="dxa"/>
          </w:tcPr>
          <w:p w14:paraId="753376F5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724AFF80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Фалько</w:t>
            </w:r>
            <w:proofErr w:type="spellEnd"/>
            <w:r w:rsidRPr="00602B79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D15B13" w14:textId="0F8C5ED2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12324EC7" w14:textId="77777777" w:rsidTr="00AD4571">
        <w:tc>
          <w:tcPr>
            <w:tcW w:w="704" w:type="dxa"/>
          </w:tcPr>
          <w:p w14:paraId="07177958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4238D380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593AD1" w14:textId="045879AB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13EA30E2" w14:textId="77777777" w:rsidTr="00AD4571">
        <w:tc>
          <w:tcPr>
            <w:tcW w:w="704" w:type="dxa"/>
          </w:tcPr>
          <w:p w14:paraId="2F04DCAB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916B509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29A9AD34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ПРОТИ</w:t>
            </w:r>
          </w:p>
        </w:tc>
      </w:tr>
      <w:tr w:rsidR="00602B79" w14:paraId="29641AA5" w14:textId="77777777" w:rsidTr="00AD4571">
        <w:tc>
          <w:tcPr>
            <w:tcW w:w="704" w:type="dxa"/>
          </w:tcPr>
          <w:p w14:paraId="1A6215F6" w14:textId="77777777" w:rsidR="00602B79" w:rsidRDefault="00602B79" w:rsidP="00602B79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72BE474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0F8AC544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011EC405" w14:textId="77777777" w:rsidTr="00AD4571">
        <w:tc>
          <w:tcPr>
            <w:tcW w:w="704" w:type="dxa"/>
          </w:tcPr>
          <w:p w14:paraId="005EF8E6" w14:textId="77777777" w:rsidR="00602B79" w:rsidRPr="00012AD5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9E7E2E0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Капацина</w:t>
            </w:r>
            <w:proofErr w:type="spellEnd"/>
            <w:r w:rsidRPr="00602B79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9D99B6" w14:textId="79D340B1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ПРОТИ</w:t>
            </w:r>
          </w:p>
        </w:tc>
      </w:tr>
      <w:tr w:rsidR="00602B79" w14:paraId="2C56F313" w14:textId="77777777" w:rsidTr="00AD4571">
        <w:tc>
          <w:tcPr>
            <w:tcW w:w="704" w:type="dxa"/>
          </w:tcPr>
          <w:p w14:paraId="1452B2AF" w14:textId="77777777" w:rsidR="00602B79" w:rsidRPr="00012AD5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1FF76FB6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02B79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20030A5" w14:textId="31E4E6FA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2CC841B2" w14:textId="77777777" w:rsidTr="00AD4571">
        <w:tc>
          <w:tcPr>
            <w:tcW w:w="704" w:type="dxa"/>
          </w:tcPr>
          <w:p w14:paraId="1EB7DE2C" w14:textId="77777777" w:rsidR="00602B79" w:rsidRPr="00012AD5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728565C4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Сєнкевич</w:t>
            </w:r>
            <w:proofErr w:type="spellEnd"/>
            <w:r w:rsidRPr="00602B79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32B14A" w14:textId="3583D138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0B90B84B" w14:textId="77777777" w:rsidTr="00AD4571">
        <w:tc>
          <w:tcPr>
            <w:tcW w:w="704" w:type="dxa"/>
          </w:tcPr>
          <w:p w14:paraId="198D0D07" w14:textId="77777777" w:rsidR="00602B79" w:rsidRPr="00012AD5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029E0971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02B79">
              <w:rPr>
                <w:color w:val="000000"/>
              </w:rPr>
              <w:t>Транська</w:t>
            </w:r>
            <w:proofErr w:type="spellEnd"/>
            <w:r w:rsidRPr="00602B79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09692F5" w14:textId="5BF13115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739A410E" w14:textId="77777777" w:rsidTr="00AD4571">
        <w:tc>
          <w:tcPr>
            <w:tcW w:w="704" w:type="dxa"/>
          </w:tcPr>
          <w:p w14:paraId="49FACF51" w14:textId="77777777" w:rsidR="00602B79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03DCE3A2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9282181" w14:textId="246E1A10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2F56BE79" w14:textId="77777777" w:rsidTr="00AD4571">
        <w:tc>
          <w:tcPr>
            <w:tcW w:w="704" w:type="dxa"/>
          </w:tcPr>
          <w:p w14:paraId="2A09BC32" w14:textId="258AFAEE" w:rsidR="00602B79" w:rsidRPr="002025A6" w:rsidRDefault="00602B79" w:rsidP="00602B79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4C157E71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02B79">
              <w:rPr>
                <w:color w:val="000000"/>
              </w:rPr>
              <w:t>Дашевський</w:t>
            </w:r>
            <w:proofErr w:type="spellEnd"/>
            <w:r w:rsidRPr="00602B79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3D2238" w14:textId="7B6953F3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43CCC65F" w14:textId="77777777" w:rsidTr="00AD4571">
        <w:tc>
          <w:tcPr>
            <w:tcW w:w="704" w:type="dxa"/>
          </w:tcPr>
          <w:p w14:paraId="5E492678" w14:textId="46B42069" w:rsidR="00602B79" w:rsidRPr="00CB5D40" w:rsidRDefault="00602B79" w:rsidP="00602B79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6FA0958C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C34E1F1" w14:textId="6782C4F2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4C17F835" w14:textId="77777777" w:rsidTr="00AD4571">
        <w:tc>
          <w:tcPr>
            <w:tcW w:w="704" w:type="dxa"/>
          </w:tcPr>
          <w:p w14:paraId="5652E3F3" w14:textId="4F260394" w:rsidR="00602B79" w:rsidRPr="00516DE8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4FFB679" w14:textId="7E960AF9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1080797" w14:textId="5877882E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7629DA94" w14:textId="77777777" w:rsidTr="00AD4571">
        <w:tc>
          <w:tcPr>
            <w:tcW w:w="704" w:type="dxa"/>
          </w:tcPr>
          <w:p w14:paraId="05C999CA" w14:textId="0A645921" w:rsidR="00602B79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21D961A" w14:textId="5D30010B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02B79">
              <w:rPr>
                <w:color w:val="000000"/>
              </w:rPr>
              <w:t>Садрідінов</w:t>
            </w:r>
            <w:proofErr w:type="spellEnd"/>
            <w:r w:rsidRPr="00602B79">
              <w:rPr>
                <w:color w:val="000000"/>
              </w:rPr>
              <w:t xml:space="preserve"> </w:t>
            </w:r>
            <w:proofErr w:type="spellStart"/>
            <w:r w:rsidRPr="00602B79">
              <w:rPr>
                <w:color w:val="000000"/>
              </w:rPr>
              <w:t>Рустамджан</w:t>
            </w:r>
            <w:proofErr w:type="spellEnd"/>
            <w:r w:rsidRPr="00602B79">
              <w:rPr>
                <w:color w:val="000000"/>
              </w:rPr>
              <w:t xml:space="preserve"> </w:t>
            </w:r>
            <w:proofErr w:type="spellStart"/>
            <w:r w:rsidRPr="00602B79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414345E" w14:textId="1097F4CC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602B79" w14:paraId="56C5A391" w14:textId="77777777" w:rsidTr="00AD4571">
        <w:tc>
          <w:tcPr>
            <w:tcW w:w="704" w:type="dxa"/>
          </w:tcPr>
          <w:p w14:paraId="7964A758" w14:textId="4EB44465" w:rsidR="00602B79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574CF56" w14:textId="15A4F650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02B79">
              <w:rPr>
                <w:color w:val="000000"/>
              </w:rPr>
              <w:t>Прудник</w:t>
            </w:r>
            <w:proofErr w:type="spellEnd"/>
            <w:r w:rsidRPr="00602B79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D42CD2B" w14:textId="2A9CD95F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ЗА</w:t>
            </w:r>
          </w:p>
        </w:tc>
      </w:tr>
      <w:tr w:rsidR="00602B79" w14:paraId="209A03F3" w14:textId="77777777" w:rsidTr="00AD4571">
        <w:tc>
          <w:tcPr>
            <w:tcW w:w="704" w:type="dxa"/>
          </w:tcPr>
          <w:p w14:paraId="35CE3250" w14:textId="03C431E3" w:rsidR="00602B79" w:rsidRDefault="00602B79" w:rsidP="00602B79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26CFDAE" w14:textId="748A2371" w:rsidR="00602B79" w:rsidRPr="00602B79" w:rsidRDefault="00602B79" w:rsidP="00602B79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A4CD526" w14:textId="1D18A0D7" w:rsidR="00602B79" w:rsidRPr="00602B79" w:rsidRDefault="00602B79" w:rsidP="00602B79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02B79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47067DA9" w:rsidR="00F33846" w:rsidRPr="00D70BD0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70BD0">
              <w:rPr>
                <w:b/>
                <w:bCs/>
                <w:lang w:val="ru-RU"/>
              </w:rPr>
              <w:t>3</w:t>
            </w:r>
            <w:r w:rsidR="009B3F33">
              <w:rPr>
                <w:b/>
                <w:bCs/>
                <w:lang w:val="ru-RU"/>
              </w:rPr>
              <w:t>2</w:t>
            </w:r>
          </w:p>
        </w:tc>
      </w:tr>
    </w:tbl>
    <w:p w14:paraId="768CEC87" w14:textId="77777777" w:rsidR="00F33846" w:rsidRDefault="00F33846" w:rsidP="00F33846"/>
    <w:p w14:paraId="175AF826" w14:textId="76229506" w:rsidR="00F33846" w:rsidRPr="00516DE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70BD0">
        <w:rPr>
          <w:b/>
          <w:bCs/>
          <w:lang w:val="ru-RU"/>
        </w:rPr>
        <w:t>3</w:t>
      </w:r>
      <w:r w:rsidR="009B3F33">
        <w:rPr>
          <w:b/>
          <w:bCs/>
          <w:lang w:val="ru-RU"/>
        </w:rPr>
        <w:t>2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1A5413E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70BD0">
        <w:rPr>
          <w:b/>
          <w:bCs/>
          <w:lang w:val="ru-RU"/>
        </w:rPr>
        <w:t>1</w:t>
      </w:r>
      <w:r w:rsidR="009B3F33">
        <w:rPr>
          <w:b/>
          <w:bCs/>
          <w:lang w:val="ru-RU"/>
        </w:rPr>
        <w:t>6</w:t>
      </w:r>
    </w:p>
    <w:p w14:paraId="0D48EAC4" w14:textId="79F253CC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9B3F33">
        <w:rPr>
          <w:b/>
          <w:bCs/>
          <w:lang w:val="ru-RU"/>
        </w:rPr>
        <w:t>3</w:t>
      </w:r>
    </w:p>
    <w:p w14:paraId="41631893" w14:textId="03F81143" w:rsidR="00F33846" w:rsidRPr="00D70BD0" w:rsidRDefault="00F33846" w:rsidP="00F33846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D70BD0">
        <w:rPr>
          <w:b/>
          <w:bCs/>
          <w:lang w:val="ru-RU"/>
        </w:rPr>
        <w:t>1</w:t>
      </w:r>
      <w:r w:rsidR="009B3F33">
        <w:rPr>
          <w:b/>
          <w:bCs/>
          <w:lang w:val="ru-RU"/>
        </w:rPr>
        <w:t>3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2897163F" w14:textId="77777777" w:rsidR="009B3F33" w:rsidRPr="009B3F33" w:rsidRDefault="009B3F33" w:rsidP="009B3F33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lastRenderedPageBreak/>
        <w:t>S-zr-200/249</w:t>
      </w:r>
    </w:p>
    <w:p w14:paraId="473D2AC1" w14:textId="77777777" w:rsidR="009B3F33" w:rsidRPr="009B3F33" w:rsidRDefault="009B3F33" w:rsidP="009B3F33">
      <w:pPr>
        <w:spacing w:before="100" w:beforeAutospacing="1" w:after="100" w:afterAutospacing="1"/>
        <w:ind w:right="3260" w:firstLine="0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 xml:space="preserve">Про надання дозволу на розроблення </w:t>
      </w:r>
      <w:proofErr w:type="spellStart"/>
      <w:r w:rsidRPr="009B3F33">
        <w:rPr>
          <w:color w:val="000000"/>
          <w:sz w:val="27"/>
          <w:szCs w:val="27"/>
          <w:lang w:eastAsia="uk-UA"/>
        </w:rPr>
        <w:t>проєкту</w:t>
      </w:r>
      <w:proofErr w:type="spellEnd"/>
      <w:r w:rsidRPr="009B3F33">
        <w:rPr>
          <w:color w:val="000000"/>
          <w:sz w:val="27"/>
          <w:szCs w:val="27"/>
          <w:lang w:eastAsia="uk-UA"/>
        </w:rPr>
        <w:t xml:space="preserve"> землеустрою Службі відновлення та розвитку інфраструктури у Миколаївській області щодо відведення земельних ділянок під об’єкт «Будівництво транспортної розв’язки у різних рівнях на пересіченні автомобільних доріг загального користування державного значення М-14 Одеса-Мелітополь-Новоазовськ (км 142+800) та Н-24 Благовіщенське-Миколаїв (через м. Вознесенськ), Миколаївська область» (незабудована земельна ділянка)</w:t>
      </w:r>
    </w:p>
    <w:p w14:paraId="109E0CFA" w14:textId="77777777" w:rsidR="009B3F33" w:rsidRPr="009B3F33" w:rsidRDefault="009B3F33" w:rsidP="009B3F33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>Розглянувши звернення Служби відновлення та розвитку інфраструктури у Миколаївській області, дозвільну справу від 16.10.2024 № 19.04-06/39377/2024,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1A6484A6" w14:textId="77777777" w:rsidR="009B3F33" w:rsidRPr="009B3F33" w:rsidRDefault="009B3F33" w:rsidP="009B3F33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>ВИРІШИЛА:</w:t>
      </w:r>
    </w:p>
    <w:p w14:paraId="1D41A621" w14:textId="77777777" w:rsidR="009B3F33" w:rsidRPr="009B3F33" w:rsidRDefault="009B3F33" w:rsidP="009B3F33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 xml:space="preserve">1. Надати Службі відновлення та розвитку інфраструктури у Миколаївській області дозвіл на розроблення </w:t>
      </w:r>
      <w:proofErr w:type="spellStart"/>
      <w:r w:rsidRPr="009B3F33">
        <w:rPr>
          <w:color w:val="000000"/>
          <w:sz w:val="27"/>
          <w:szCs w:val="27"/>
          <w:lang w:eastAsia="uk-UA"/>
        </w:rPr>
        <w:t>проєкту</w:t>
      </w:r>
      <w:proofErr w:type="spellEnd"/>
      <w:r w:rsidRPr="009B3F33">
        <w:rPr>
          <w:color w:val="000000"/>
          <w:sz w:val="27"/>
          <w:szCs w:val="27"/>
          <w:lang w:eastAsia="uk-UA"/>
        </w:rPr>
        <w:t xml:space="preserve"> землеустрою щодо відведення земельних ділянок № 1 орієнтовною площею 1,4806 га, № 2 орієнтовною площею 0,1316 га, № 3 орієнтовною площею 6,7742 га, № 7 орієнтовною площею 0,5672 га, №10 орієнтовною площею 0,0199 га з метою передачі в постійне користування, зарахувавши їх до земель промисловості, транспорту, зв’язку, енергетики, оборони та іншого призначення, з цільовим призначенням згідно з класифікатором видів цільового призначення земельних ділянок: 12.04 – для розміщення та експлуатації будівель і споруд автомобільного транспорту та дорожнього господарства, під об’єкт «Будівництво транспортної розв’язки у різних рівнях на пересіченні автомобільних доріг загального користування державного значення М-14 Одеса-Мелітополь-Новоазовськ (км 142+800) та Н-24 Благовіщенське-Миколаїв (через м. Вознесенськ), Миколаївська область»,</w:t>
      </w:r>
    </w:p>
    <w:p w14:paraId="7A8F00F3" w14:textId="77777777" w:rsidR="009B3F33" w:rsidRPr="009B3F33" w:rsidRDefault="009B3F33" w:rsidP="009B3F33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>відповідно до висновку департаменту архітектури та містобудування Миколаївської міської ради від 18.10.2024 № 44630/12.02.18/24-2.</w:t>
      </w:r>
    </w:p>
    <w:p w14:paraId="5B24569F" w14:textId="77777777" w:rsidR="009B3F33" w:rsidRPr="009B3F33" w:rsidRDefault="009B3F33" w:rsidP="009B3F33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 xml:space="preserve">2. Відмовити Службі відновлення та розвитку інфраструктури у Миколаївській області у наданні дозволу на розроблення </w:t>
      </w:r>
      <w:proofErr w:type="spellStart"/>
      <w:r w:rsidRPr="009B3F33">
        <w:rPr>
          <w:color w:val="000000"/>
          <w:sz w:val="27"/>
          <w:szCs w:val="27"/>
          <w:lang w:eastAsia="uk-UA"/>
        </w:rPr>
        <w:t>проєкту</w:t>
      </w:r>
      <w:proofErr w:type="spellEnd"/>
      <w:r w:rsidRPr="009B3F33">
        <w:rPr>
          <w:color w:val="000000"/>
          <w:sz w:val="27"/>
          <w:szCs w:val="27"/>
          <w:lang w:eastAsia="uk-UA"/>
        </w:rPr>
        <w:t xml:space="preserve"> землеустрою щодо відведення земельних ділянок № 4 орієнтовною площею 1,5014 га, № 5 орієнтовною площею 0,6329 га, № 6 орієнтовною площею 0,3122 га, № 8 орієнтовною площею 0,3816 га, № 9 орієнтовною площею 0,0626 га, з цільовим призначенням згідно з класифікатором видів цільового призначення земельних ділянок: 12.04 – для </w:t>
      </w:r>
      <w:r w:rsidRPr="009B3F33">
        <w:rPr>
          <w:color w:val="000000"/>
          <w:sz w:val="27"/>
          <w:szCs w:val="27"/>
          <w:lang w:eastAsia="uk-UA"/>
        </w:rPr>
        <w:lastRenderedPageBreak/>
        <w:t>розміщення та експлуатації будівель і споруд автомобільного транспорту та дорожнього, під об’єкт «Будівництво транспортної розв’язки у різних рівнях на пересіченні автомобільних доріг загального користування державного значення М-14 Одеса-Мелітополь-Новоазовськ (км 142+800) та Н-24 Благовіщенське-Миколаїв (через м. Вознесенськ), Миколаївська область», відповідно до висновку департаменту архітектури та містобудування Миколаївської міської ради від 18.10.2024 № 44630/12.02.18/24-2.</w:t>
      </w:r>
    </w:p>
    <w:p w14:paraId="1C1C04C7" w14:textId="77777777" w:rsidR="009B3F33" w:rsidRPr="009B3F33" w:rsidRDefault="009B3F33" w:rsidP="009B3F33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 xml:space="preserve">Підстава: невідповідність місця розташування земельної ділянки вимогам законів, прийнятих відповідно до них нормативно-правових актів, а також Генеральному плану міста Миколаєва (частина 3 статті 123 Земельного кодексу України), а саме: земельні ділянки відносяться до території садибної житлової забудови </w:t>
      </w:r>
      <w:proofErr w:type="spellStart"/>
      <w:r w:rsidRPr="009B3F33">
        <w:rPr>
          <w:color w:val="000000"/>
          <w:sz w:val="27"/>
          <w:szCs w:val="27"/>
          <w:lang w:eastAsia="uk-UA"/>
        </w:rPr>
        <w:t>проєктного</w:t>
      </w:r>
      <w:proofErr w:type="spellEnd"/>
      <w:r w:rsidRPr="009B3F33">
        <w:rPr>
          <w:color w:val="000000"/>
          <w:sz w:val="27"/>
          <w:szCs w:val="27"/>
          <w:lang w:eastAsia="uk-UA"/>
        </w:rPr>
        <w:t xml:space="preserve"> стану, що не відповідає Генеральному плану міста Миколаєва та підтверджується висновком департаменту архітектури та містобудування Миколаївської міської ради від 18.10.2024 № 44630/12.02.18/24-2, частина 1 статті 122 Земельного кодексу України (відповідно до відомостей з Державного земельного кадастру в складі земельних ділянок, які пропонуються до відведення, перебувають земельні ділянки приватної власності).</w:t>
      </w:r>
    </w:p>
    <w:p w14:paraId="79F01929" w14:textId="77777777" w:rsidR="009B3F33" w:rsidRPr="009B3F33" w:rsidRDefault="009B3F33" w:rsidP="009B3F33">
      <w:pPr>
        <w:spacing w:before="100" w:beforeAutospacing="1" w:after="100" w:afterAutospacing="1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DED388D" w14:textId="77777777" w:rsidR="009B3F33" w:rsidRDefault="009B3F33" w:rsidP="009B3F33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</w:p>
    <w:p w14:paraId="0B02360E" w14:textId="24782992" w:rsidR="009B3F33" w:rsidRPr="009B3F33" w:rsidRDefault="009B3F33" w:rsidP="009B3F33">
      <w:pPr>
        <w:spacing w:before="100" w:beforeAutospacing="1" w:after="100" w:afterAutospacing="1"/>
        <w:ind w:firstLine="0"/>
        <w:jc w:val="left"/>
        <w:rPr>
          <w:color w:val="000000"/>
          <w:sz w:val="27"/>
          <w:szCs w:val="27"/>
          <w:lang w:eastAsia="uk-UA"/>
        </w:rPr>
      </w:pPr>
      <w:r w:rsidRPr="009B3F33">
        <w:rPr>
          <w:color w:val="000000"/>
          <w:sz w:val="27"/>
          <w:szCs w:val="27"/>
          <w:lang w:eastAsia="uk-UA"/>
        </w:rPr>
        <w:t xml:space="preserve">Міський голова </w:t>
      </w:r>
      <w:r>
        <w:rPr>
          <w:color w:val="000000"/>
          <w:sz w:val="27"/>
          <w:szCs w:val="27"/>
          <w:lang w:val="ru-RU" w:eastAsia="uk-UA"/>
        </w:rPr>
        <w:t xml:space="preserve">                                                                                         </w:t>
      </w:r>
      <w:r w:rsidRPr="009B3F33">
        <w:rPr>
          <w:color w:val="000000"/>
          <w:sz w:val="27"/>
          <w:szCs w:val="27"/>
          <w:lang w:eastAsia="uk-UA"/>
        </w:rPr>
        <w:t>О. СЄНКЕВИЧ</w:t>
      </w:r>
    </w:p>
    <w:p w14:paraId="0B450D43" w14:textId="240E280C" w:rsidR="00855E83" w:rsidRDefault="00855E83" w:rsidP="00516DE8">
      <w:pPr>
        <w:spacing w:line="420" w:lineRule="exac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162E"/>
    <w:rsid w:val="00122986"/>
    <w:rsid w:val="001B4033"/>
    <w:rsid w:val="002025A6"/>
    <w:rsid w:val="0023262F"/>
    <w:rsid w:val="002D798F"/>
    <w:rsid w:val="00316ACB"/>
    <w:rsid w:val="00317DED"/>
    <w:rsid w:val="0035387F"/>
    <w:rsid w:val="003C0CDB"/>
    <w:rsid w:val="004073A7"/>
    <w:rsid w:val="004B41B5"/>
    <w:rsid w:val="00516DE8"/>
    <w:rsid w:val="005518AD"/>
    <w:rsid w:val="00602B79"/>
    <w:rsid w:val="00636C6A"/>
    <w:rsid w:val="00701E59"/>
    <w:rsid w:val="00751C8B"/>
    <w:rsid w:val="00854ECC"/>
    <w:rsid w:val="00855E83"/>
    <w:rsid w:val="008C3586"/>
    <w:rsid w:val="009B3F33"/>
    <w:rsid w:val="00A4561C"/>
    <w:rsid w:val="00AF3294"/>
    <w:rsid w:val="00B1145C"/>
    <w:rsid w:val="00B71A51"/>
    <w:rsid w:val="00BC5BF1"/>
    <w:rsid w:val="00C134DE"/>
    <w:rsid w:val="00C16F9A"/>
    <w:rsid w:val="00CB5D40"/>
    <w:rsid w:val="00D70BD0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200-249_%D0%B4%D0%BE%D1%80%D0%BE%D0%B3%D0%B8%202_1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4157</Words>
  <Characters>2370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dcterms:created xsi:type="dcterms:W3CDTF">2025-02-17T08:15:00Z</dcterms:created>
  <dcterms:modified xsi:type="dcterms:W3CDTF">2025-04-01T12:58:00Z</dcterms:modified>
</cp:coreProperties>
</file>